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湖北大学二期学生公寓维修改造工程设计服务项目更正公告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一、项目基本情况</w:t>
      </w:r>
    </w:p>
    <w:p>
      <w:pPr>
        <w:rPr>
          <w:rFonts w:hint="eastAsia"/>
        </w:rPr>
      </w:pPr>
      <w:r>
        <w:rPr>
          <w:rFonts w:hint="eastAsia"/>
        </w:rPr>
        <w:t>1、原公告的采购项目编号：HBCZ-20120716-211024</w:t>
      </w:r>
    </w:p>
    <w:p>
      <w:pPr>
        <w:rPr>
          <w:rFonts w:hint="eastAsia"/>
        </w:rPr>
      </w:pPr>
      <w:r>
        <w:rPr>
          <w:rFonts w:hint="eastAsia"/>
        </w:rPr>
        <w:t>2、原公告的采购项目名称：湖北大学二期学生公寓维修改造工程设计服务项目</w:t>
      </w:r>
    </w:p>
    <w:p>
      <w:pPr>
        <w:rPr>
          <w:rFonts w:hint="eastAsia"/>
        </w:rPr>
      </w:pPr>
      <w:r>
        <w:rPr>
          <w:rFonts w:hint="eastAsia"/>
        </w:rPr>
        <w:t>3、首次公告日期：2021-05-06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二、更正信息</w:t>
      </w:r>
    </w:p>
    <w:p>
      <w:pPr>
        <w:rPr>
          <w:rFonts w:hint="eastAsia"/>
        </w:rPr>
      </w:pPr>
      <w:r>
        <w:rPr>
          <w:rFonts w:hint="eastAsia"/>
        </w:rPr>
        <w:t>1、更正事项：□采购公告   √采购文件   □采购结果</w:t>
      </w:r>
    </w:p>
    <w:p>
      <w:pPr>
        <w:rPr>
          <w:rFonts w:hint="eastAsia"/>
        </w:rPr>
      </w:pPr>
      <w:r>
        <w:rPr>
          <w:rFonts w:hint="eastAsia"/>
        </w:rPr>
        <w:t>2、更正内容：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（一）对采购文件第三章采购需求作如下修改：1.将原一、项目概况第3条：“项目共7栋公寓楼（A/B/C/D/E/F/G栋）”调整为“4栋公寓楼（A/D/E/G栋）”。2.将原二、改造工程设计主要技术指标第1条：建筑面积：40406m2（含公共区域），其中A栋建筑面积6936m2,B栋建筑面积4577m2,C栋建筑面积4597m2,D栋建筑面积6917m2,E栋建筑面积7293m2,F栋建筑面积4200m2,G栋建筑面积5886m2”。调整为“建筑面积：27032m2（含公共区域），其中A栋建筑面积6936m2,D栋建筑面积6917m2,E栋建筑面积7293m2,G栋建筑面积5886m2”。3.将原二、改造工程设计主要技术指标第2条：“改造建筑面积：40406m2”调整为“改造建筑面积：27032m2。”4.将原二、改造工程设计主要技术指标第3条：“目前使用情况：学生宿舍房间共1475间,设5900个学生住宿床位，单间宿舍净使用面积约为22m2,人均使用面积约5.5m2，每间宿舍内部有独立洗脸间和卫生间，并配备4套床下桌（含衣柜）及书架；每栋公寓楼设管理室一间，面积同学生宿舍单间，七栋公寓楼公共区域面积如下：楼梯约261.36 m2，楼道约779.41m2，楼栋大厅约296.81m2。”调整为“目前使用情况：学生宿舍房间共996间,设3984个学生住宿床位，单间宿舍净使用面积约为22m2,人均使用面积约5.5m2，每间宿舍内部有独立洗脸间和卫生间，并配备4套床下桌（含衣柜）及书架；每栋公寓楼设管理室一间，面积同学生宿舍单间，四栋公寓楼公共区域面积如下：楼梯约158.4 m2，楼道约532.87m2，楼栋大厅约163.01m2。”5.将原四、改造内容及要求（一）土建专业（公共区域）新增第（5）条：所有消防通道门全部更换（共13个消防门，已更换7个，还剩6个需更换）。</w:t>
      </w:r>
      <w:r>
        <w:rPr>
          <w:rFonts w:hint="eastAsia"/>
          <w:b w:val="0"/>
          <w:bCs w:val="0"/>
          <w:lang w:val="en-US" w:eastAsia="zh-CN"/>
        </w:rPr>
        <w:t>以上内容以实际为准。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（二）本项目响应文件提交和开启的时间修改为2021年05月19日14:30时（北京时间），地点修改为湖北省成套招标股份有限公司10楼1008号会议室，其他内容不变。</w:t>
      </w:r>
    </w:p>
    <w:p>
      <w:pPr>
        <w:rPr>
          <w:rFonts w:hint="eastAsia"/>
        </w:rPr>
      </w:pPr>
      <w:r>
        <w:rPr>
          <w:rFonts w:hint="eastAsia"/>
        </w:rPr>
        <w:t>3、更正日期：2021-05-13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三、其他补充事宜</w:t>
      </w:r>
    </w:p>
    <w:p>
      <w:pPr>
        <w:rPr>
          <w:rFonts w:hint="eastAsia"/>
        </w:rPr>
      </w:pPr>
      <w:r>
        <w:rPr>
          <w:rFonts w:hint="eastAsia"/>
        </w:rPr>
        <w:t>无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四、凡对本次公告内容提出询问，请按以下方式联系</w:t>
      </w:r>
    </w:p>
    <w:p>
      <w:pPr>
        <w:rPr>
          <w:rFonts w:hint="eastAsia"/>
        </w:rPr>
      </w:pPr>
      <w:r>
        <w:rPr>
          <w:rFonts w:hint="eastAsia"/>
        </w:rPr>
        <w:t>1、采购人信息</w:t>
      </w:r>
    </w:p>
    <w:p>
      <w:pPr>
        <w:rPr>
          <w:rFonts w:hint="eastAsia"/>
        </w:rPr>
      </w:pPr>
      <w:r>
        <w:rPr>
          <w:rFonts w:hint="eastAsia"/>
        </w:rPr>
        <w:t>名   称：湖北大学</w:t>
      </w:r>
    </w:p>
    <w:p>
      <w:pPr>
        <w:rPr>
          <w:rFonts w:hint="eastAsia"/>
        </w:rPr>
      </w:pPr>
      <w:r>
        <w:rPr>
          <w:rFonts w:hint="eastAsia"/>
        </w:rPr>
        <w:t>地   址：武汉市武昌区友谊大道368号</w:t>
      </w:r>
    </w:p>
    <w:p>
      <w:pPr>
        <w:rPr>
          <w:rFonts w:hint="eastAsia"/>
        </w:rPr>
      </w:pPr>
      <w:r>
        <w:rPr>
          <w:rFonts w:hint="eastAsia"/>
        </w:rPr>
        <w:t>联系方式：027-88662913</w:t>
      </w:r>
    </w:p>
    <w:p>
      <w:pPr>
        <w:rPr>
          <w:rFonts w:hint="eastAsia"/>
        </w:rPr>
      </w:pPr>
      <w:r>
        <w:rPr>
          <w:rFonts w:hint="eastAsia"/>
        </w:rPr>
        <w:t>2、采购代理机构信息</w:t>
      </w:r>
    </w:p>
    <w:p>
      <w:pPr>
        <w:rPr>
          <w:rFonts w:hint="eastAsia"/>
        </w:rPr>
      </w:pPr>
      <w:r>
        <w:rPr>
          <w:rFonts w:hint="eastAsia"/>
        </w:rPr>
        <w:t>名   称：湖北省成套招标股份有限公司</w:t>
      </w:r>
    </w:p>
    <w:p>
      <w:pPr>
        <w:rPr>
          <w:rFonts w:hint="eastAsia"/>
        </w:rPr>
      </w:pPr>
      <w:r>
        <w:rPr>
          <w:rFonts w:hint="eastAsia"/>
        </w:rPr>
        <w:t>地   址：武汉市武昌区东湖西路特2号平安财富中心B座7-10楼（东湖大厦正对面）</w:t>
      </w:r>
    </w:p>
    <w:p>
      <w:pPr>
        <w:rPr>
          <w:rFonts w:hint="eastAsia"/>
        </w:rPr>
      </w:pPr>
      <w:r>
        <w:rPr>
          <w:rFonts w:hint="eastAsia"/>
        </w:rPr>
        <w:t>联系方式：13476796285</w:t>
      </w:r>
    </w:p>
    <w:p>
      <w:pPr>
        <w:rPr>
          <w:rFonts w:hint="eastAsia"/>
        </w:rPr>
      </w:pPr>
      <w:r>
        <w:rPr>
          <w:rFonts w:hint="eastAsia"/>
        </w:rPr>
        <w:t>3、项目联系方式</w:t>
      </w:r>
    </w:p>
    <w:p>
      <w:pPr>
        <w:rPr>
          <w:rFonts w:hint="eastAsia"/>
        </w:rPr>
      </w:pPr>
      <w:r>
        <w:rPr>
          <w:rFonts w:hint="eastAsia"/>
        </w:rPr>
        <w:t>项目联系人：刘雄、杨雨莹、叶凡、徐沫、王保东</w:t>
      </w:r>
    </w:p>
    <w:p>
      <w:r>
        <w:rPr>
          <w:rFonts w:hint="eastAsia"/>
        </w:rPr>
        <w:t>电   话：13476796285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2F63C6"/>
    <w:rsid w:val="087D569C"/>
    <w:rsid w:val="5E2F63C6"/>
    <w:rsid w:val="6551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2021-05-13T00:38:00Z</dcterms:created>
  <dc:creator>Administrator</dc:creator>
  <lastModifiedBy>Administrator</lastModifiedBy>
  <lastPrinted>2021-05-13T00:38:00Z</lastPrinted>
  <dcterms:modified xsi:type="dcterms:W3CDTF">2021-05-13T04:47:40Z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9B60055566E547D0B638495A2C6B0A73</vt:lpwstr>
  </property>
</Properties>
</file>