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B5D7" w14:textId="14FFBF74" w:rsidR="00580A95" w:rsidRPr="00E91421" w:rsidRDefault="00000000">
      <w:pPr>
        <w:widowControl/>
        <w:jc w:val="left"/>
        <w:rPr>
          <w:sz w:val="32"/>
          <w:szCs w:val="32"/>
        </w:rPr>
      </w:pPr>
      <w:r w:rsidRPr="00110AE2">
        <w:rPr>
          <w:rFonts w:ascii="仿宋" w:eastAsia="仿宋" w:hAnsi="仿宋" w:hint="eastAsia"/>
          <w:sz w:val="28"/>
          <w:szCs w:val="28"/>
        </w:rPr>
        <w:t>附件</w:t>
      </w:r>
      <w:r w:rsidR="00F167BA">
        <w:rPr>
          <w:rFonts w:ascii="仿宋" w:eastAsia="仿宋" w:hAnsi="仿宋" w:cs="Times New Roman"/>
          <w:sz w:val="28"/>
          <w:szCs w:val="28"/>
        </w:rPr>
        <w:t>2</w:t>
      </w:r>
    </w:p>
    <w:p w14:paraId="6C88BA4A" w14:textId="77777777" w:rsidR="00580A95" w:rsidRPr="00110AE2" w:rsidRDefault="00000000">
      <w:pPr>
        <w:snapToGrid w:val="0"/>
        <w:spacing w:afterLines="50" w:after="156" w:line="440" w:lineRule="exact"/>
        <w:ind w:firstLineChars="200" w:firstLine="643"/>
        <w:jc w:val="center"/>
        <w:rPr>
          <w:rFonts w:ascii="仿宋" w:eastAsia="仿宋" w:hAnsi="仿宋" w:cs="楷体_GB2312"/>
          <w:b/>
          <w:bCs/>
          <w:sz w:val="32"/>
          <w:szCs w:val="32"/>
        </w:rPr>
      </w:pPr>
      <w:r w:rsidRPr="00110AE2">
        <w:rPr>
          <w:rFonts w:ascii="仿宋" w:eastAsia="仿宋" w:hAnsi="仿宋" w:cs="楷体_GB2312" w:hint="eastAsia"/>
          <w:b/>
          <w:bCs/>
          <w:sz w:val="32"/>
          <w:szCs w:val="32"/>
        </w:rPr>
        <w:t>攻读博士学位的研究计划</w:t>
      </w:r>
    </w:p>
    <w:p w14:paraId="545FAA22" w14:textId="77777777" w:rsidR="00580A95" w:rsidRPr="00110AE2" w:rsidRDefault="00000000">
      <w:pPr>
        <w:snapToGrid w:val="0"/>
        <w:spacing w:afterLines="50" w:after="156" w:line="440" w:lineRule="exact"/>
        <w:ind w:firstLineChars="200" w:firstLine="480"/>
        <w:rPr>
          <w:rFonts w:ascii="仿宋" w:eastAsia="仿宋" w:hAnsi="仿宋" w:cs="Times New Roman"/>
          <w:b/>
          <w:bCs/>
          <w:sz w:val="24"/>
          <w:szCs w:val="24"/>
        </w:rPr>
      </w:pPr>
      <w:r w:rsidRPr="00110AE2">
        <w:rPr>
          <w:rFonts w:ascii="仿宋" w:eastAsia="仿宋" w:hAnsi="仿宋" w:cs="楷体_GB2312" w:hint="eastAsia"/>
          <w:sz w:val="24"/>
          <w:szCs w:val="24"/>
        </w:rPr>
        <w:t>可参照以下提纲撰写，要求内容翔实、清晰，层次分明，标题突出</w:t>
      </w:r>
      <w:r w:rsidRPr="00110AE2">
        <w:rPr>
          <w:rFonts w:ascii="仿宋" w:eastAsia="仿宋" w:hAnsi="仿宋" w:cs="楷体_GB2312" w:hint="eastAsia"/>
          <w:iCs/>
          <w:sz w:val="24"/>
          <w:szCs w:val="24"/>
        </w:rPr>
        <w:t>。</w:t>
      </w:r>
    </w:p>
    <w:p w14:paraId="750EC0ED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1. </w:t>
      </w:r>
      <w:r w:rsidRPr="00110AE2">
        <w:rPr>
          <w:rFonts w:ascii="仿宋" w:eastAsia="仿宋" w:hAnsi="仿宋" w:hint="eastAsia"/>
          <w:sz w:val="24"/>
          <w:szCs w:val="24"/>
        </w:rPr>
        <w:t>研究计划的立项依据；</w:t>
      </w:r>
    </w:p>
    <w:p w14:paraId="520C377D" w14:textId="15F47CBD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b/>
          <w:bCs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2. </w:t>
      </w:r>
      <w:r w:rsidRPr="00110AE2">
        <w:rPr>
          <w:rFonts w:ascii="仿宋" w:eastAsia="仿宋" w:hAnsi="仿宋" w:hint="eastAsia"/>
          <w:sz w:val="24"/>
          <w:szCs w:val="24"/>
        </w:rPr>
        <w:t>主要研究内容、研究目标，以及拟解决的关键科学问题</w:t>
      </w:r>
      <w:r w:rsidR="00110AE2">
        <w:rPr>
          <w:rFonts w:ascii="仿宋" w:eastAsia="仿宋" w:hAnsi="仿宋" w:hint="eastAsia"/>
          <w:sz w:val="24"/>
          <w:szCs w:val="24"/>
        </w:rPr>
        <w:t>；</w:t>
      </w:r>
    </w:p>
    <w:p w14:paraId="39B985C3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3. </w:t>
      </w:r>
      <w:r w:rsidRPr="00110AE2">
        <w:rPr>
          <w:rFonts w:ascii="仿宋" w:eastAsia="仿宋" w:hAnsi="仿宋" w:hint="eastAsia"/>
          <w:sz w:val="24"/>
          <w:szCs w:val="24"/>
        </w:rPr>
        <w:t>拟采取的研究方案及可行性分析（包括研究方法、技术路线、实验手段、关键技术等说明）；</w:t>
      </w:r>
    </w:p>
    <w:p w14:paraId="1D4D4B08" w14:textId="77777777" w:rsidR="00580A95" w:rsidRPr="00110AE2" w:rsidRDefault="00000000">
      <w:pPr>
        <w:snapToGrid w:val="0"/>
        <w:spacing w:line="360" w:lineRule="auto"/>
        <w:ind w:firstLineChars="196" w:firstLine="470"/>
        <w:rPr>
          <w:rFonts w:ascii="仿宋" w:eastAsia="仿宋" w:hAnsi="仿宋"/>
          <w:bCs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4. </w:t>
      </w:r>
      <w:r w:rsidRPr="00110AE2">
        <w:rPr>
          <w:rFonts w:ascii="仿宋" w:eastAsia="仿宋" w:hAnsi="仿宋" w:hint="eastAsia"/>
          <w:bCs/>
          <w:sz w:val="24"/>
          <w:szCs w:val="24"/>
        </w:rPr>
        <w:t>本研究计划的特色与创新之处；</w:t>
      </w:r>
    </w:p>
    <w:p w14:paraId="06833077" w14:textId="4678A137" w:rsidR="00580A95" w:rsidRPr="00E91421" w:rsidRDefault="00000000" w:rsidP="00E91421">
      <w:pPr>
        <w:snapToGrid w:val="0"/>
        <w:spacing w:line="360" w:lineRule="auto"/>
        <w:ind w:firstLineChars="198" w:firstLine="475"/>
        <w:rPr>
          <w:rFonts w:ascii="仿宋" w:eastAsia="仿宋" w:hAnsi="仿宋"/>
          <w:bCs/>
          <w:color w:val="0070C0"/>
          <w:sz w:val="24"/>
          <w:szCs w:val="24"/>
        </w:rPr>
      </w:pPr>
      <w:r w:rsidRPr="00110AE2">
        <w:rPr>
          <w:rFonts w:ascii="仿宋" w:eastAsia="仿宋" w:hAnsi="仿宋"/>
          <w:bCs/>
          <w:sz w:val="24"/>
          <w:szCs w:val="24"/>
        </w:rPr>
        <w:t xml:space="preserve">5. </w:t>
      </w:r>
      <w:r w:rsidRPr="00110AE2">
        <w:rPr>
          <w:rFonts w:ascii="仿宋" w:eastAsia="仿宋" w:hAnsi="仿宋" w:hint="eastAsia"/>
          <w:bCs/>
          <w:sz w:val="24"/>
          <w:szCs w:val="24"/>
        </w:rPr>
        <w:t>年度研究计划及预期研究结果。</w:t>
      </w:r>
    </w:p>
    <w:sectPr w:rsidR="00580A95" w:rsidRPr="00E9142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35A8" w14:textId="77777777" w:rsidR="00AC1A40" w:rsidRDefault="00AC1A40" w:rsidP="00CB38DD">
      <w:r>
        <w:separator/>
      </w:r>
    </w:p>
  </w:endnote>
  <w:endnote w:type="continuationSeparator" w:id="0">
    <w:p w14:paraId="59E09CE4" w14:textId="77777777" w:rsidR="00AC1A40" w:rsidRDefault="00AC1A40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5CB9" w14:textId="77777777" w:rsidR="00AC1A40" w:rsidRDefault="00AC1A40" w:rsidP="00CB38DD">
      <w:r>
        <w:separator/>
      </w:r>
    </w:p>
  </w:footnote>
  <w:footnote w:type="continuationSeparator" w:id="0">
    <w:p w14:paraId="50A62D5F" w14:textId="77777777" w:rsidR="00AC1A40" w:rsidRDefault="00AC1A40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52C78"/>
    <w:rsid w:val="0066797D"/>
    <w:rsid w:val="00680247"/>
    <w:rsid w:val="006F7204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15EC9"/>
    <w:rsid w:val="00A40775"/>
    <w:rsid w:val="00A974FD"/>
    <w:rsid w:val="00AB4220"/>
    <w:rsid w:val="00AC1A4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1421"/>
    <w:rsid w:val="00E95296"/>
    <w:rsid w:val="00EB2C18"/>
    <w:rsid w:val="00EC02B3"/>
    <w:rsid w:val="00EE1C23"/>
    <w:rsid w:val="00EF51D0"/>
    <w:rsid w:val="00F0604C"/>
    <w:rsid w:val="00F13782"/>
    <w:rsid w:val="00F167BA"/>
    <w:rsid w:val="00F2218C"/>
    <w:rsid w:val="00FA523F"/>
    <w:rsid w:val="00FB2B07"/>
    <w:rsid w:val="00FB5EBF"/>
    <w:rsid w:val="00FB6DD5"/>
    <w:rsid w:val="00FE56FF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Stone Liu</cp:lastModifiedBy>
  <cp:revision>20</cp:revision>
  <cp:lastPrinted>2023-03-09T08:50:00Z</cp:lastPrinted>
  <dcterms:created xsi:type="dcterms:W3CDTF">2023-03-09T08:41:00Z</dcterms:created>
  <dcterms:modified xsi:type="dcterms:W3CDTF">2023-03-10T03:05:00Z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